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8D15" w14:textId="77777777" w:rsidR="00DB5E6F" w:rsidRDefault="005E7525">
      <w:r>
        <w:rPr>
          <w:noProof/>
        </w:rPr>
        <w:drawing>
          <wp:inline distT="0" distB="0" distL="0" distR="0" wp14:anchorId="2C0651E1" wp14:editId="09800074">
            <wp:extent cx="2849837" cy="356231"/>
            <wp:effectExtent l="0" t="0" r="7663" b="5719"/>
            <wp:docPr id="2" name="Picture 1" descr="C:\Users\secretariatg\AppData\Local\Microsoft\Windows\INetCache\Content.Word\SOMETRA-LOGOTYPE-04.04.18-RGB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37" cy="3562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450B82" w14:textId="77777777" w:rsidR="00DB5E6F" w:rsidRDefault="00DB5E6F">
      <w:pPr>
        <w:spacing w:before="120" w:after="120"/>
        <w:ind w:firstLine="720"/>
        <w:jc w:val="center"/>
        <w:rPr>
          <w:szCs w:val="24"/>
        </w:rPr>
      </w:pPr>
    </w:p>
    <w:p w14:paraId="25D772DD" w14:textId="77777777" w:rsidR="00DB5E6F" w:rsidRDefault="00DB5E6F">
      <w:pPr>
        <w:spacing w:before="120" w:after="120"/>
        <w:ind w:firstLine="720"/>
        <w:jc w:val="center"/>
        <w:rPr>
          <w:sz w:val="26"/>
          <w:szCs w:val="26"/>
        </w:rPr>
      </w:pPr>
    </w:p>
    <w:p w14:paraId="555E4CB2" w14:textId="77777777" w:rsidR="00DB5E6F" w:rsidRDefault="005E7525">
      <w:pPr>
        <w:pStyle w:val="BodyText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PREZENTAREA BILANTULUI CONTABIL</w:t>
      </w:r>
    </w:p>
    <w:p w14:paraId="1DB11C49" w14:textId="4FC24629" w:rsidR="00DB5E6F" w:rsidRDefault="005E7525">
      <w:pPr>
        <w:pStyle w:val="BodyText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SI A CONTULUI DE PROFIT SI PIERDERE PE ANUL 202</w:t>
      </w:r>
      <w:r w:rsidR="0079563B">
        <w:rPr>
          <w:b/>
          <w:bCs/>
          <w:sz w:val="28"/>
        </w:rPr>
        <w:t>4</w:t>
      </w:r>
    </w:p>
    <w:p w14:paraId="2E96EB45" w14:textId="77777777" w:rsidR="00DB5E6F" w:rsidRDefault="00DB5E6F">
      <w:pPr>
        <w:pStyle w:val="BodyText"/>
        <w:ind w:firstLine="720"/>
        <w:jc w:val="center"/>
        <w:rPr>
          <w:b/>
          <w:bCs/>
          <w:sz w:val="28"/>
        </w:rPr>
      </w:pPr>
    </w:p>
    <w:p w14:paraId="6ECC8C3B" w14:textId="77777777" w:rsidR="00DB5E6F" w:rsidRDefault="00DB5E6F">
      <w:pPr>
        <w:pStyle w:val="BodyText"/>
        <w:ind w:firstLine="720"/>
        <w:jc w:val="center"/>
        <w:rPr>
          <w:sz w:val="28"/>
        </w:rPr>
      </w:pPr>
    </w:p>
    <w:p w14:paraId="382CAF4A" w14:textId="0B840841" w:rsidR="00DB5E6F" w:rsidRDefault="005E7525">
      <w:pPr>
        <w:pStyle w:val="BodyText"/>
        <w:ind w:firstLine="720"/>
        <w:rPr>
          <w:sz w:val="28"/>
        </w:rPr>
      </w:pPr>
      <w:proofErr w:type="spellStart"/>
      <w:r>
        <w:rPr>
          <w:sz w:val="28"/>
        </w:rPr>
        <w:t>Bilantul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contabil</w:t>
      </w:r>
      <w:proofErr w:type="spellEnd"/>
      <w:r>
        <w:rPr>
          <w:sz w:val="28"/>
        </w:rPr>
        <w:t xml:space="preserve"> la 31.12.202</w:t>
      </w:r>
      <w:r w:rsidR="0079563B">
        <w:rPr>
          <w:sz w:val="28"/>
        </w:rPr>
        <w:t>4</w:t>
      </w:r>
      <w:r>
        <w:rPr>
          <w:sz w:val="28"/>
        </w:rPr>
        <w:t xml:space="preserve"> a </w:t>
      </w:r>
      <w:proofErr w:type="spellStart"/>
      <w:r>
        <w:rPr>
          <w:sz w:val="28"/>
        </w:rPr>
        <w:t>fost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intocmit</w:t>
      </w:r>
      <w:proofErr w:type="spellEnd"/>
      <w:r>
        <w:rPr>
          <w:sz w:val="28"/>
        </w:rPr>
        <w:t xml:space="preserve"> pe </w:t>
      </w:r>
      <w:proofErr w:type="spellStart"/>
      <w:r>
        <w:rPr>
          <w:sz w:val="28"/>
        </w:rPr>
        <w:t>baza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Balantei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verificare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conturilor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sintetice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analitice</w:t>
      </w:r>
      <w:proofErr w:type="spellEnd"/>
      <w:r>
        <w:rPr>
          <w:sz w:val="28"/>
        </w:rPr>
        <w:t xml:space="preserve">, cu </w:t>
      </w:r>
      <w:proofErr w:type="spellStart"/>
      <w:r>
        <w:rPr>
          <w:sz w:val="28"/>
        </w:rPr>
        <w:t>respectarea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Normelor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Metodologice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intocmire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bilantului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a OMFP 1802/2014.</w:t>
      </w:r>
    </w:p>
    <w:p w14:paraId="254D8D77" w14:textId="452206EC" w:rsidR="00DB5E6F" w:rsidRDefault="005E7525">
      <w:pPr>
        <w:pStyle w:val="BodyText"/>
        <w:ind w:firstLine="720"/>
        <w:rPr>
          <w:sz w:val="28"/>
        </w:rPr>
      </w:pPr>
      <w:proofErr w:type="spellStart"/>
      <w:r>
        <w:rPr>
          <w:sz w:val="28"/>
        </w:rPr>
        <w:t>Soldurile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conturilor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regasite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balanta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verificare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imaginea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reala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patrimoniului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societatii</w:t>
      </w:r>
      <w:proofErr w:type="spellEnd"/>
      <w:r>
        <w:rPr>
          <w:sz w:val="28"/>
        </w:rPr>
        <w:t xml:space="preserve"> la data de 31.12.202</w:t>
      </w:r>
      <w:r w:rsidR="0079563B">
        <w:rPr>
          <w:sz w:val="28"/>
        </w:rPr>
        <w:t>4</w:t>
      </w:r>
      <w:r>
        <w:rPr>
          <w:sz w:val="28"/>
        </w:rPr>
        <w:t>.</w:t>
      </w:r>
    </w:p>
    <w:p w14:paraId="2B38D111" w14:textId="03AACD71" w:rsidR="00DB5E6F" w:rsidRDefault="005E7525">
      <w:pPr>
        <w:pStyle w:val="BodyText"/>
        <w:ind w:firstLine="720"/>
        <w:rPr>
          <w:sz w:val="28"/>
        </w:rPr>
      </w:pPr>
      <w:r>
        <w:rPr>
          <w:sz w:val="28"/>
        </w:rPr>
        <w:t xml:space="preserve">La </w:t>
      </w:r>
      <w:proofErr w:type="spellStart"/>
      <w:r>
        <w:rPr>
          <w:sz w:val="28"/>
        </w:rPr>
        <w:t>intocmirea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situatiei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Contul</w:t>
      </w:r>
      <w:proofErr w:type="spellEnd"/>
      <w:r>
        <w:rPr>
          <w:sz w:val="28"/>
        </w:rPr>
        <w:t xml:space="preserve"> de profit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pierdere</w:t>
      </w:r>
      <w:proofErr w:type="spellEnd"/>
      <w:r>
        <w:rPr>
          <w:sz w:val="28"/>
        </w:rPr>
        <w:t xml:space="preserve">”, s-au </w:t>
      </w:r>
      <w:proofErr w:type="spellStart"/>
      <w:r>
        <w:rPr>
          <w:sz w:val="28"/>
        </w:rPr>
        <w:t>avut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vedere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rulajele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anuale</w:t>
      </w:r>
      <w:proofErr w:type="spellEnd"/>
      <w:r>
        <w:rPr>
          <w:sz w:val="28"/>
        </w:rPr>
        <w:t xml:space="preserve"> ale </w:t>
      </w:r>
      <w:proofErr w:type="spellStart"/>
      <w:r>
        <w:rPr>
          <w:sz w:val="28"/>
        </w:rPr>
        <w:t>conturilor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venituri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cheltuieli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aferente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anului</w:t>
      </w:r>
      <w:proofErr w:type="spellEnd"/>
      <w:r>
        <w:rPr>
          <w:sz w:val="28"/>
        </w:rPr>
        <w:t xml:space="preserve"> 202</w:t>
      </w:r>
      <w:r w:rsidR="0079563B">
        <w:rPr>
          <w:sz w:val="28"/>
        </w:rPr>
        <w:t>4</w:t>
      </w:r>
      <w:r>
        <w:rPr>
          <w:sz w:val="28"/>
        </w:rPr>
        <w:t>.</w:t>
      </w:r>
    </w:p>
    <w:p w14:paraId="3DB953EA" w14:textId="77777777" w:rsidR="00DB5E6F" w:rsidRDefault="005E7525">
      <w:pPr>
        <w:pStyle w:val="BodyText"/>
        <w:ind w:firstLine="720"/>
        <w:rPr>
          <w:sz w:val="28"/>
        </w:rPr>
      </w:pPr>
      <w:proofErr w:type="spellStart"/>
      <w:r>
        <w:rPr>
          <w:sz w:val="28"/>
        </w:rPr>
        <w:t>Mentionam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rezultatul</w:t>
      </w:r>
      <w:proofErr w:type="spellEnd"/>
      <w:r>
        <w:rPr>
          <w:sz w:val="28"/>
        </w:rPr>
        <w:t xml:space="preserve"> net al </w:t>
      </w:r>
      <w:proofErr w:type="spellStart"/>
      <w:r>
        <w:rPr>
          <w:sz w:val="28"/>
        </w:rPr>
        <w:t>exercitiului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concretizeaza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pierdere</w:t>
      </w:r>
      <w:proofErr w:type="spellEnd"/>
      <w:r>
        <w:rPr>
          <w:sz w:val="28"/>
        </w:rPr>
        <w:t>.</w:t>
      </w:r>
    </w:p>
    <w:p w14:paraId="09D51094" w14:textId="77777777" w:rsidR="00DB5E6F" w:rsidRDefault="005E7525">
      <w:pPr>
        <w:pStyle w:val="BodyText"/>
        <w:ind w:firstLine="720"/>
        <w:rPr>
          <w:sz w:val="28"/>
        </w:rPr>
      </w:pPr>
      <w:r>
        <w:rPr>
          <w:sz w:val="28"/>
        </w:rPr>
        <w:t xml:space="preserve">In </w:t>
      </w:r>
      <w:proofErr w:type="spellStart"/>
      <w:r>
        <w:rPr>
          <w:sz w:val="28"/>
        </w:rPr>
        <w:t>urma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prezentarii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Adunarii</w:t>
      </w:r>
      <w:proofErr w:type="spellEnd"/>
      <w:r>
        <w:rPr>
          <w:sz w:val="28"/>
        </w:rPr>
        <w:t xml:space="preserve"> Generale a Actionarilor, a </w:t>
      </w:r>
      <w:proofErr w:type="spellStart"/>
      <w:r>
        <w:rPr>
          <w:sz w:val="28"/>
        </w:rPr>
        <w:t>Situatiei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economico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financiare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propunem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Bilantului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Contabil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Contului</w:t>
      </w:r>
      <w:proofErr w:type="spellEnd"/>
      <w:r>
        <w:rPr>
          <w:sz w:val="28"/>
        </w:rPr>
        <w:t xml:space="preserve"> de Profit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Pierdere</w:t>
      </w:r>
      <w:proofErr w:type="spellEnd"/>
      <w:r>
        <w:rPr>
          <w:sz w:val="28"/>
        </w:rPr>
        <w:t>.</w:t>
      </w:r>
    </w:p>
    <w:p w14:paraId="4DE9A5B4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1786BD1D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2711C965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7067E295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5C6C657D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457E53E3" w14:textId="77777777" w:rsidR="00DB5E6F" w:rsidRDefault="005E7525">
      <w:pPr>
        <w:pStyle w:val="BodyText"/>
        <w:ind w:left="720" w:firstLine="720"/>
        <w:rPr>
          <w:b/>
          <w:bCs/>
          <w:sz w:val="28"/>
        </w:rPr>
      </w:pPr>
      <w:r>
        <w:rPr>
          <w:b/>
          <w:bCs/>
          <w:sz w:val="28"/>
        </w:rPr>
        <w:tab/>
        <w:t xml:space="preserve">In </w:t>
      </w:r>
      <w:proofErr w:type="spellStart"/>
      <w:r>
        <w:rPr>
          <w:b/>
          <w:bCs/>
          <w:sz w:val="28"/>
        </w:rPr>
        <w:t>numele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Consiliului</w:t>
      </w:r>
      <w:proofErr w:type="spellEnd"/>
      <w:r>
        <w:rPr>
          <w:b/>
          <w:bCs/>
          <w:sz w:val="28"/>
        </w:rPr>
        <w:t xml:space="preserve"> de </w:t>
      </w:r>
      <w:proofErr w:type="spellStart"/>
      <w:r>
        <w:rPr>
          <w:b/>
          <w:bCs/>
          <w:sz w:val="28"/>
        </w:rPr>
        <w:t>Administratie</w:t>
      </w:r>
      <w:proofErr w:type="spellEnd"/>
      <w:r>
        <w:rPr>
          <w:b/>
          <w:bCs/>
          <w:sz w:val="28"/>
        </w:rPr>
        <w:t>,</w:t>
      </w:r>
    </w:p>
    <w:p w14:paraId="1A64FF63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2FA63D3A" w14:textId="77777777" w:rsidR="00DB5E6F" w:rsidRDefault="005E7525">
      <w:pPr>
        <w:pStyle w:val="BodyText"/>
        <w:ind w:left="720" w:firstLine="720"/>
        <w:rPr>
          <w:b/>
          <w:bCs/>
          <w:sz w:val="28"/>
        </w:rPr>
      </w:pPr>
      <w:r>
        <w:rPr>
          <w:b/>
          <w:bCs/>
          <w:sz w:val="28"/>
        </w:rPr>
        <w:tab/>
      </w:r>
      <w:proofErr w:type="spellStart"/>
      <w:r>
        <w:rPr>
          <w:b/>
          <w:bCs/>
          <w:sz w:val="28"/>
        </w:rPr>
        <w:t>Presedintele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Consiliului</w:t>
      </w:r>
      <w:proofErr w:type="spellEnd"/>
      <w:r>
        <w:rPr>
          <w:b/>
          <w:bCs/>
          <w:sz w:val="28"/>
        </w:rPr>
        <w:t xml:space="preserve"> de </w:t>
      </w:r>
      <w:proofErr w:type="spellStart"/>
      <w:r>
        <w:rPr>
          <w:b/>
          <w:bCs/>
          <w:sz w:val="28"/>
        </w:rPr>
        <w:t>Administratie</w:t>
      </w:r>
      <w:proofErr w:type="spellEnd"/>
      <w:r>
        <w:rPr>
          <w:b/>
          <w:bCs/>
          <w:sz w:val="28"/>
        </w:rPr>
        <w:t>,</w:t>
      </w:r>
    </w:p>
    <w:p w14:paraId="17879FC2" w14:textId="77777777" w:rsidR="00DB5E6F" w:rsidRDefault="005E7525">
      <w:pPr>
        <w:pStyle w:val="BodyText"/>
        <w:ind w:left="720" w:firstLine="720"/>
        <w:rPr>
          <w:b/>
          <w:bCs/>
          <w:sz w:val="28"/>
        </w:rPr>
      </w:pPr>
      <w:r>
        <w:rPr>
          <w:b/>
          <w:bCs/>
          <w:sz w:val="28"/>
        </w:rPr>
        <w:tab/>
        <w:t>Ing. CHRISTOS EFSTATHIADIS</w:t>
      </w:r>
    </w:p>
    <w:p w14:paraId="4908861B" w14:textId="77777777" w:rsidR="00DB5E6F" w:rsidRDefault="00DB5E6F">
      <w:pPr>
        <w:pStyle w:val="BodyText"/>
        <w:ind w:left="720" w:firstLine="720"/>
        <w:rPr>
          <w:b/>
          <w:bCs/>
          <w:sz w:val="28"/>
        </w:rPr>
      </w:pPr>
    </w:p>
    <w:p w14:paraId="670D8F3A" w14:textId="77777777" w:rsidR="00DB5E6F" w:rsidRDefault="00DB5E6F">
      <w:pPr>
        <w:jc w:val="both"/>
      </w:pPr>
    </w:p>
    <w:p w14:paraId="0E3C809C" w14:textId="77777777" w:rsidR="00DB5E6F" w:rsidRDefault="00DB5E6F">
      <w:pPr>
        <w:jc w:val="center"/>
        <w:rPr>
          <w:lang w:val="fr-FR"/>
        </w:rPr>
      </w:pPr>
    </w:p>
    <w:p w14:paraId="421EA0A9" w14:textId="77777777" w:rsidR="00DB5E6F" w:rsidRDefault="00DB5E6F"/>
    <w:sectPr w:rsidR="00DB5E6F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178D" w14:textId="77777777" w:rsidR="003A0BE5" w:rsidRDefault="003A0BE5">
      <w:pPr>
        <w:spacing w:after="0" w:line="240" w:lineRule="auto"/>
      </w:pPr>
      <w:r>
        <w:separator/>
      </w:r>
    </w:p>
  </w:endnote>
  <w:endnote w:type="continuationSeparator" w:id="0">
    <w:p w14:paraId="19E463F5" w14:textId="77777777" w:rsidR="003A0BE5" w:rsidRDefault="003A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171"/>
      <w:gridCol w:w="235"/>
    </w:tblGrid>
    <w:tr w:rsidR="00DB5E6F" w14:paraId="76E2D18D" w14:textId="77777777">
      <w:trPr>
        <w:jc w:val="center"/>
      </w:trPr>
      <w:tc>
        <w:tcPr>
          <w:tcW w:w="9171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</w:tcPr>
        <w:p w14:paraId="6B818BAC" w14:textId="77777777" w:rsidR="00DB5E6F" w:rsidRDefault="005E7525">
          <w:r>
            <w:rPr>
              <w:noProof/>
            </w:rPr>
            <w:drawing>
              <wp:inline distT="0" distB="0" distL="0" distR="0" wp14:anchorId="308DAE55" wp14:editId="4665B4AA">
                <wp:extent cx="6412796" cy="218441"/>
                <wp:effectExtent l="0" t="0" r="7054" b="0"/>
                <wp:docPr id="1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2796" cy="218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</w:tcPr>
        <w:p w14:paraId="63D82A7C" w14:textId="77777777" w:rsidR="00DB5E6F" w:rsidRDefault="00DB5E6F"/>
      </w:tc>
    </w:tr>
  </w:tbl>
  <w:p w14:paraId="768E0DBF" w14:textId="77777777" w:rsidR="00DB5E6F" w:rsidRDefault="005E7525">
    <w:pPr>
      <w:pStyle w:val="Footer"/>
      <w:jc w:val="both"/>
    </w:pPr>
    <w:r>
      <w:rPr>
        <w:b/>
        <w:sz w:val="20"/>
        <w:szCs w:val="20"/>
      </w:rPr>
      <w:t xml:space="preserve">   E: </w:t>
    </w:r>
    <w:hyperlink r:id="rId2" w:history="1">
      <w:r>
        <w:rPr>
          <w:rStyle w:val="Hyperlink"/>
          <w:sz w:val="20"/>
          <w:szCs w:val="20"/>
        </w:rPr>
        <w:t>info@sometra.ro</w:t>
      </w:r>
    </w:hyperlink>
    <w:r>
      <w:rPr>
        <w:sz w:val="20"/>
        <w:szCs w:val="20"/>
      </w:rPr>
      <w:tab/>
    </w:r>
    <w:r>
      <w:rPr>
        <w:b/>
        <w:sz w:val="20"/>
        <w:szCs w:val="20"/>
      </w:rPr>
      <w:t xml:space="preserve">A: </w:t>
    </w:r>
    <w:proofErr w:type="spellStart"/>
    <w:r>
      <w:rPr>
        <w:sz w:val="20"/>
        <w:szCs w:val="20"/>
      </w:rPr>
      <w:t>Copsa</w:t>
    </w:r>
    <w:proofErr w:type="spellEnd"/>
    <w:r>
      <w:rPr>
        <w:sz w:val="20"/>
        <w:szCs w:val="20"/>
      </w:rPr>
      <w:t xml:space="preserve"> Mica, str. </w:t>
    </w:r>
    <w:proofErr w:type="spellStart"/>
    <w:r>
      <w:rPr>
        <w:sz w:val="20"/>
        <w:szCs w:val="20"/>
      </w:rPr>
      <w:t>Fabricilor</w:t>
    </w:r>
    <w:proofErr w:type="spellEnd"/>
    <w:r>
      <w:rPr>
        <w:sz w:val="20"/>
        <w:szCs w:val="20"/>
      </w:rPr>
      <w:t xml:space="preserve"> nr. 1</w:t>
    </w:r>
  </w:p>
  <w:p w14:paraId="42B25E95" w14:textId="77777777" w:rsidR="00DB5E6F" w:rsidRDefault="005E7525">
    <w:pPr>
      <w:pStyle w:val="Footer"/>
      <w:jc w:val="both"/>
    </w:pPr>
    <w:r>
      <w:rPr>
        <w:b/>
        <w:sz w:val="20"/>
        <w:szCs w:val="20"/>
      </w:rPr>
      <w:t xml:space="preserve">   T: </w:t>
    </w:r>
    <w:r>
      <w:rPr>
        <w:sz w:val="20"/>
        <w:szCs w:val="20"/>
      </w:rPr>
      <w:t>+40 269 840320</w:t>
    </w:r>
    <w:r>
      <w:rPr>
        <w:sz w:val="20"/>
        <w:szCs w:val="20"/>
      </w:rPr>
      <w:tab/>
      <w:t xml:space="preserve">cod 555400, </w:t>
    </w:r>
    <w:proofErr w:type="spellStart"/>
    <w:r>
      <w:rPr>
        <w:sz w:val="20"/>
        <w:szCs w:val="20"/>
      </w:rPr>
      <w:t>jud</w:t>
    </w:r>
    <w:proofErr w:type="spellEnd"/>
    <w:r>
      <w:rPr>
        <w:sz w:val="20"/>
        <w:szCs w:val="20"/>
      </w:rPr>
      <w:t>. Sibiu, Romania</w:t>
    </w:r>
    <w:r>
      <w:rPr>
        <w:sz w:val="20"/>
        <w:szCs w:val="20"/>
      </w:rPr>
      <w:tab/>
    </w:r>
    <w:hyperlink r:id="rId3" w:history="1">
      <w:r>
        <w:rPr>
          <w:rStyle w:val="Hyperlink"/>
          <w:sz w:val="20"/>
          <w:szCs w:val="20"/>
        </w:rPr>
        <w:t>www.sometra.ro</w:t>
      </w:r>
    </w:hyperlink>
  </w:p>
  <w:p w14:paraId="4FE36041" w14:textId="77777777" w:rsidR="00DB5E6F" w:rsidRDefault="005E7525">
    <w:pPr>
      <w:pStyle w:val="Footer"/>
      <w:jc w:val="both"/>
    </w:pPr>
    <w:r>
      <w:rPr>
        <w:b/>
        <w:sz w:val="20"/>
        <w:szCs w:val="20"/>
      </w:rPr>
      <w:t xml:space="preserve">   F: </w:t>
    </w:r>
    <w:r>
      <w:rPr>
        <w:sz w:val="20"/>
        <w:szCs w:val="20"/>
      </w:rPr>
      <w:t>+40 269 840325, 6</w:t>
    </w:r>
    <w:r>
      <w:rPr>
        <w:sz w:val="20"/>
        <w:szCs w:val="20"/>
      </w:rPr>
      <w:tab/>
    </w:r>
  </w:p>
  <w:p w14:paraId="60F08D8E" w14:textId="77777777" w:rsidR="00DB5E6F" w:rsidRDefault="00DB5E6F">
    <w:pPr>
      <w:pStyle w:val="Footer"/>
    </w:pPr>
  </w:p>
  <w:p w14:paraId="077368AA" w14:textId="77777777" w:rsidR="00DB5E6F" w:rsidRDefault="00DB5E6F">
    <w:pPr>
      <w:pStyle w:val="Footer"/>
      <w:jc w:val="both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19CD" w14:textId="77777777" w:rsidR="003A0BE5" w:rsidRDefault="003A0B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465240" w14:textId="77777777" w:rsidR="003A0BE5" w:rsidRDefault="003A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7AD4" w14:textId="77777777" w:rsidR="00DB5E6F" w:rsidRDefault="00DB5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9950DB"/>
    <w:multiLevelType w:val="hybridMultilevel"/>
    <w:tmpl w:val="36222C1E"/>
    <w:lvl w:ilvl="0" w:tplc="5CE095E0">
      <w:start w:val="1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7793">
    <w:abstractNumId w:val="1"/>
  </w:num>
  <w:num w:numId="2" w16cid:durableId="8062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6F"/>
    <w:rsid w:val="002740B6"/>
    <w:rsid w:val="003A0BE5"/>
    <w:rsid w:val="004C77B8"/>
    <w:rsid w:val="005E7525"/>
    <w:rsid w:val="0079563B"/>
    <w:rsid w:val="00805C48"/>
    <w:rsid w:val="00B1396C"/>
    <w:rsid w:val="00DB5E6F"/>
    <w:rsid w:val="00F0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5A70"/>
  <w15:docId w15:val="{7198DAF5-E78D-4A2F-A6B3-D09B557F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autoSpaceDN/>
      <w:spacing w:after="0" w:line="240" w:lineRule="auto"/>
      <w:jc w:val="both"/>
      <w:textAlignment w:val="auto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table" w:styleId="TableGrid">
    <w:name w:val="Table Grid"/>
    <w:basedOn w:val="TableNormal"/>
    <w:uiPriority w:val="3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metra.ro" TargetMode="External"/><Relationship Id="rId2" Type="http://schemas.openxmlformats.org/officeDocument/2006/relationships/hyperlink" Target="mailto:info@sometra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dc:description/>
  <cp:lastModifiedBy>Mihaela Suteu</cp:lastModifiedBy>
  <cp:revision>3</cp:revision>
  <cp:lastPrinted>2018-04-16T07:28:00Z</cp:lastPrinted>
  <dcterms:created xsi:type="dcterms:W3CDTF">2025-03-04T09:18:00Z</dcterms:created>
  <dcterms:modified xsi:type="dcterms:W3CDTF">2025-03-04T09:18:00Z</dcterms:modified>
</cp:coreProperties>
</file>